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43DA3">
        <w:rPr>
          <w:rFonts w:ascii="Times New Roman" w:hAnsi="Times New Roman" w:cs="Times New Roman"/>
          <w:b/>
          <w:sz w:val="32"/>
          <w:szCs w:val="32"/>
        </w:rPr>
        <w:t xml:space="preserve"> «Дидактическая игра как метод развития речи детей».</w:t>
      </w:r>
    </w:p>
    <w:p w:rsidR="008112CD" w:rsidRP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3DA3">
        <w:rPr>
          <w:rFonts w:ascii="Times New Roman" w:hAnsi="Times New Roman" w:cs="Times New Roman"/>
          <w:color w:val="FF0000"/>
          <w:sz w:val="40"/>
          <w:szCs w:val="40"/>
        </w:rPr>
        <w:t>1 слайд</w:t>
      </w:r>
      <w:r w:rsidRPr="00B43D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927">
        <w:rPr>
          <w:rFonts w:ascii="Times New Roman" w:hAnsi="Times New Roman" w:cs="Times New Roman"/>
          <w:sz w:val="28"/>
          <w:szCs w:val="28"/>
        </w:rPr>
        <w:t>В соответствии с Ф</w:t>
      </w:r>
      <w:r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Pr="00B8692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осударственным </w:t>
      </w:r>
      <w:r w:rsidRPr="00B869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бразовательным </w:t>
      </w:r>
      <w:r w:rsidRPr="00B869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тандартом</w:t>
      </w:r>
      <w:r w:rsidRPr="00B86927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ошкольного </w:t>
      </w:r>
      <w:r w:rsidRPr="00B869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бразования</w:t>
      </w:r>
      <w:r w:rsidRPr="00B86927">
        <w:rPr>
          <w:rFonts w:ascii="Times New Roman" w:hAnsi="Times New Roman" w:cs="Times New Roman"/>
          <w:sz w:val="28"/>
          <w:szCs w:val="28"/>
        </w:rPr>
        <w:t xml:space="preserve"> одним из приоритетных направлений системы дошкольного образования является развитие речи у дошкольников. Поэтому определение направлений и условия развития речи у детей относятся к числу важнейших педагогических задач. Проблема развития речи является одной из актуальных.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2CD" w:rsidRP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3D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3DA3">
        <w:rPr>
          <w:rFonts w:ascii="Times New Roman" w:hAnsi="Times New Roman" w:cs="Times New Roman"/>
          <w:color w:val="FF0000"/>
          <w:sz w:val="36"/>
          <w:szCs w:val="36"/>
        </w:rPr>
        <w:t xml:space="preserve">2 слайд </w:t>
      </w:r>
    </w:p>
    <w:p w:rsidR="008112CD" w:rsidRPr="00BA41AE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>Речь — одна из линий развития ребенка. Благодаря родному языку малыш входит в наш мир, получает широкие возможности общения с другими людьми. Речь помогает понять друг друга, формирует взгляды и убеждения, а также оказывает огромную услугу в познании мира, в котором мы живем.</w:t>
      </w:r>
    </w:p>
    <w:p w:rsidR="008112CD" w:rsidRPr="00BA41AE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>Большое значение для развития речи имеет жизненная обстановка, в которой воспитывается ребенок, — уход, отношение окружающих взрослых, их воспитательные воздействия, а также собственная активность ребенка в различных видах его деятельности.</w:t>
      </w:r>
    </w:p>
    <w:p w:rsidR="008112CD" w:rsidRDefault="008112CD" w:rsidP="008112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36A">
        <w:rPr>
          <w:rFonts w:ascii="Times New Roman" w:hAnsi="Times New Roman" w:cs="Times New Roman"/>
          <w:sz w:val="28"/>
          <w:szCs w:val="28"/>
        </w:rPr>
        <w:t>Педагоги-дошкольники справедливо придают огромное значение, развитию речи детей, видя в ней условие повышения общей культуры ребенка, условие его умственного, нравственного и эстетического развития. Чистота, грамотность и связность речи ребенка являются одним из условий его готовности к обучению.</w:t>
      </w:r>
    </w:p>
    <w:p w:rsidR="00B43DA3" w:rsidRDefault="008112CD" w:rsidP="008112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 xml:space="preserve">Исследователи детской речи выделяют несколько этапов ее развития у ребенка-дошкольника. </w:t>
      </w:r>
    </w:p>
    <w:p w:rsidR="008112CD" w:rsidRPr="00B43DA3" w:rsidRDefault="008112CD" w:rsidP="008112C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3DA3">
        <w:rPr>
          <w:rFonts w:ascii="Times New Roman" w:hAnsi="Times New Roman" w:cs="Times New Roman"/>
          <w:color w:val="FF0000"/>
          <w:sz w:val="36"/>
          <w:szCs w:val="36"/>
        </w:rPr>
        <w:t>3 слайд</w:t>
      </w:r>
    </w:p>
    <w:p w:rsidR="008112CD" w:rsidRPr="00BA41AE" w:rsidRDefault="008112CD" w:rsidP="008112CD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1AE">
        <w:rPr>
          <w:rFonts w:ascii="Times New Roman" w:hAnsi="Times New Roman" w:cs="Times New Roman"/>
          <w:i/>
          <w:sz w:val="28"/>
          <w:szCs w:val="28"/>
        </w:rPr>
        <w:t>Подготовительный</w:t>
      </w:r>
      <w:proofErr w:type="gramEnd"/>
      <w:r w:rsidRPr="00BA41AE">
        <w:rPr>
          <w:rFonts w:ascii="Times New Roman" w:hAnsi="Times New Roman" w:cs="Times New Roman"/>
          <w:sz w:val="28"/>
          <w:szCs w:val="28"/>
        </w:rPr>
        <w:t xml:space="preserve"> (от 0 до года). На первом, подготовительном этапе в раннем возрасте дитя готовится к овладению речью. И главным условием </w:t>
      </w:r>
      <w:r w:rsidRPr="00BA41AE">
        <w:rPr>
          <w:rFonts w:ascii="Times New Roman" w:hAnsi="Times New Roman" w:cs="Times New Roman"/>
          <w:sz w:val="28"/>
          <w:szCs w:val="28"/>
        </w:rPr>
        <w:lastRenderedPageBreak/>
        <w:t>является правильная, четкая речь папы и мамы, бабушки и дедушки, а не сюсюканье, которое только тормозит формирование четкой речи детей.</w:t>
      </w:r>
    </w:p>
    <w:p w:rsidR="008112CD" w:rsidRPr="00D800C0" w:rsidRDefault="008112CD" w:rsidP="008112CD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Преддошкольный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00C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800C0">
        <w:rPr>
          <w:rFonts w:ascii="Times New Roman" w:hAnsi="Times New Roman" w:cs="Times New Roman"/>
          <w:sz w:val="28"/>
          <w:szCs w:val="28"/>
        </w:rPr>
        <w:t xml:space="preserve"> 11-12 месяцам у детей появляются самостоятельные слова. А уже к полутора годам слова для детей приобретают обобщенный характер. Они понимают то, что говорит взрослый, и появляется возможность усвоения знаний о мире, накопления слов и опыта. Следует отметить, что накопление собственного словарного запаса малыша проходит очень активно на втором и третьем году жизни. К началу третьего года жизни у ребенка формируется грамматический строй речи.</w:t>
      </w:r>
    </w:p>
    <w:p w:rsidR="008112CD" w:rsidRPr="004E5AEB" w:rsidRDefault="008112CD" w:rsidP="008112CD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AEB">
        <w:rPr>
          <w:rFonts w:ascii="Times New Roman" w:hAnsi="Times New Roman" w:cs="Times New Roman"/>
          <w:i/>
          <w:sz w:val="28"/>
          <w:szCs w:val="28"/>
        </w:rPr>
        <w:t>Дошкольный (с 3х до 7 лет)</w:t>
      </w:r>
      <w:r w:rsidRPr="004E5AE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112CD" w:rsidRDefault="008112CD" w:rsidP="008112C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5AEB">
        <w:rPr>
          <w:rFonts w:ascii="Times New Roman" w:hAnsi="Times New Roman" w:cs="Times New Roman"/>
          <w:sz w:val="28"/>
          <w:szCs w:val="28"/>
        </w:rPr>
        <w:t xml:space="preserve">Как известно, период наивысшей речевой активности – пятый год жизни </w:t>
      </w:r>
    </w:p>
    <w:p w:rsidR="008112CD" w:rsidRPr="00FB4C19" w:rsidRDefault="008112CD" w:rsidP="008112C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5AEB">
        <w:rPr>
          <w:rFonts w:ascii="Times New Roman" w:hAnsi="Times New Roman" w:cs="Times New Roman"/>
          <w:sz w:val="28"/>
          <w:szCs w:val="28"/>
        </w:rPr>
        <w:t>В пять лет у ребенка улучшается дикция. Он может прекрасно имитировать голоса животных, передавать интонацией голос определенного героя сказки. Его речь богата, грамматически правильная, предложения сложные</w:t>
      </w:r>
      <w:r w:rsidRPr="00FB4C19">
        <w:rPr>
          <w:rFonts w:ascii="Times New Roman" w:hAnsi="Times New Roman" w:cs="Times New Roman"/>
          <w:sz w:val="28"/>
          <w:szCs w:val="28"/>
        </w:rPr>
        <w:t>.</w:t>
      </w:r>
    </w:p>
    <w:p w:rsidR="008112CD" w:rsidRDefault="008112CD" w:rsidP="008112CD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AEB">
        <w:rPr>
          <w:rFonts w:ascii="Times New Roman" w:hAnsi="Times New Roman" w:cs="Times New Roman"/>
          <w:sz w:val="28"/>
          <w:szCs w:val="28"/>
        </w:rPr>
        <w:t xml:space="preserve">Можно выделить несколько условий </w:t>
      </w:r>
      <w:r>
        <w:rPr>
          <w:rFonts w:ascii="Times New Roman" w:hAnsi="Times New Roman" w:cs="Times New Roman"/>
          <w:sz w:val="28"/>
          <w:szCs w:val="28"/>
        </w:rPr>
        <w:t>успешного развития речи</w:t>
      </w:r>
      <w:r w:rsidRPr="00FB4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детей.</w:t>
      </w:r>
      <w:r w:rsidRPr="004E5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2CD" w:rsidRPr="00B43DA3" w:rsidRDefault="008112CD" w:rsidP="008112CD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FF0000"/>
          <w:sz w:val="40"/>
          <w:szCs w:val="40"/>
        </w:rPr>
      </w:pPr>
      <w:r w:rsidRPr="00B43DA3">
        <w:rPr>
          <w:rFonts w:ascii="Times New Roman" w:hAnsi="Times New Roman" w:cs="Times New Roman"/>
          <w:color w:val="FF0000"/>
          <w:sz w:val="40"/>
          <w:szCs w:val="40"/>
        </w:rPr>
        <w:t>5 слайд</w:t>
      </w:r>
    </w:p>
    <w:p w:rsidR="008112CD" w:rsidRPr="00B43DA3" w:rsidRDefault="008112CD" w:rsidP="008112CD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Создание развивающей предметно-пространственной среды;</w:t>
      </w:r>
    </w:p>
    <w:p w:rsidR="008112CD" w:rsidRPr="00BA41AE" w:rsidRDefault="008112CD" w:rsidP="008112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BBA">
        <w:rPr>
          <w:rFonts w:ascii="Times New Roman" w:hAnsi="Times New Roman" w:cs="Times New Roman"/>
          <w:sz w:val="28"/>
          <w:szCs w:val="28"/>
        </w:rPr>
        <w:t xml:space="preserve">Насыщая групповое пространство, воспитатели заботятся в первую очередь о том, чтобы дети могли в группе удовлетворить свои важные жизненные потребности в познании, в движении и в общении.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45BBA">
        <w:rPr>
          <w:rFonts w:ascii="Times New Roman" w:hAnsi="Times New Roman" w:cs="Times New Roman"/>
          <w:sz w:val="28"/>
          <w:szCs w:val="28"/>
        </w:rPr>
        <w:t>аглядный, игровой и демонстрационный мат</w:t>
      </w:r>
      <w:r>
        <w:rPr>
          <w:rFonts w:ascii="Times New Roman" w:hAnsi="Times New Roman" w:cs="Times New Roman"/>
          <w:sz w:val="28"/>
          <w:szCs w:val="28"/>
        </w:rPr>
        <w:t>ериал, обеспечивает</w:t>
      </w:r>
      <w:r w:rsidRPr="00445BBA">
        <w:rPr>
          <w:rFonts w:ascii="Times New Roman" w:hAnsi="Times New Roman" w:cs="Times New Roman"/>
          <w:sz w:val="28"/>
          <w:szCs w:val="28"/>
        </w:rPr>
        <w:t xml:space="preserve"> более высокий уровень познавательного развития детей и провоцирующий речевую активность.</w:t>
      </w:r>
    </w:p>
    <w:p w:rsidR="008112CD" w:rsidRPr="00B43DA3" w:rsidRDefault="008112CD" w:rsidP="008112C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Потребность общения, или коммуникации.</w:t>
      </w:r>
    </w:p>
    <w:p w:rsidR="008112CD" w:rsidRPr="00BA41AE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>В развивающем процессе должны быть предусмотрены такие ситуации, которые определяют мотивацию речи, ставят дошкольника перед необходимостью речевых высказываний, возбуждают у него интерес и желание поделиться чем-то, рассказать о чем-то.</w:t>
      </w:r>
    </w:p>
    <w:p w:rsidR="00B43DA3" w:rsidRDefault="00B43DA3" w:rsidP="00B43DA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43DA3" w:rsidRDefault="00B43DA3" w:rsidP="00B43DA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12CD" w:rsidRPr="00B43DA3" w:rsidRDefault="008112CD" w:rsidP="00B43DA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Создание благоприятной речевой среды.</w:t>
      </w:r>
    </w:p>
    <w:p w:rsidR="008112CD" w:rsidRPr="00BA41AE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>От того какая речевая среда окружает ребенка, во многом зависит богатство, разнообразие и правильность его собственной речи. Речевая среда - это речь родителей, окружающих, художественная литература, радио и телевидение, кино и театр, а в детском саду – речь воспитателей и других работников, речь, звучащая на занятиях.</w:t>
      </w:r>
    </w:p>
    <w:p w:rsidR="008112CD" w:rsidRPr="00B43DA3" w:rsidRDefault="008112CD" w:rsidP="008112C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Значимость материала.</w:t>
      </w:r>
    </w:p>
    <w:p w:rsidR="008112CD" w:rsidRPr="00B43DA3" w:rsidRDefault="008112CD" w:rsidP="008112CD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Участие родителей в речевом воспитании детей.</w:t>
      </w:r>
    </w:p>
    <w:p w:rsidR="008112CD" w:rsidRDefault="008112CD" w:rsidP="008112C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C97">
        <w:rPr>
          <w:rFonts w:ascii="Times New Roman" w:hAnsi="Times New Roman" w:cs="Times New Roman"/>
          <w:sz w:val="28"/>
          <w:szCs w:val="28"/>
        </w:rPr>
        <w:t>Включение родителей в педагогический процесс является важнейшим условием полноценного речевого развития ребенка. Как известно, образовательно-воспитательное воздействие состоит из двух взаимосвязанных процессов – организации различных форм помощи родителям и содержательно-педагогической работы с ребенком. Такой подход к воспитанию детей в условиях дошкольного образовательного учреждения обеспечивает непрерывность педагогического воздействия.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40"/>
          <w:szCs w:val="40"/>
        </w:rPr>
      </w:pPr>
      <w:r w:rsidRPr="00B43DA3">
        <w:rPr>
          <w:rFonts w:ascii="Times New Roman" w:hAnsi="Times New Roman" w:cs="Times New Roman"/>
          <w:color w:val="FF0000"/>
          <w:sz w:val="40"/>
          <w:szCs w:val="40"/>
        </w:rPr>
        <w:t>6 слайд</w:t>
      </w:r>
    </w:p>
    <w:p w:rsidR="008112CD" w:rsidRPr="00BA41AE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AEB">
        <w:rPr>
          <w:rFonts w:ascii="Times New Roman" w:hAnsi="Times New Roman" w:cs="Times New Roman"/>
          <w:sz w:val="28"/>
          <w:szCs w:val="28"/>
        </w:rPr>
        <w:t>Согласно Федеральным государственным образовательным стандартам содержание образовательной области «Речевое развитие» направлено на достижение целей формирования устной речи и навыков речевого общения с окружающими на основе владения литературным языком своего народа через решение следующих задач: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обогащение активного  словаря детей;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развитие связной, грамматически правильной диалогической и монологической речи;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развитие звуковой и интонационной культуры речи, фонематического слуха;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развитие речевого творчества;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знакомство с книжной культурой, детской литературой, понимание на слух текстов различных жанров детской литературы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DA3">
        <w:rPr>
          <w:rFonts w:ascii="Times New Roman" w:hAnsi="Times New Roman" w:cs="Times New Roman"/>
          <w:i/>
          <w:sz w:val="28"/>
          <w:szCs w:val="28"/>
        </w:rPr>
        <w:t>формирование звуковой аналитико-синтетической активности как предпосылки обучения грамоте.</w:t>
      </w:r>
    </w:p>
    <w:p w:rsidR="008112CD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lastRenderedPageBreak/>
        <w:t xml:space="preserve">Эти задачи решаются на каждом возрастном этапе, однако от возраста к возрасту идет постепенное усложнение каждой задачи меняются методы средства обучения. Удельный вес той или иной задачи меняется при переходе от группы к группе. </w:t>
      </w:r>
    </w:p>
    <w:p w:rsidR="008112CD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A41AE">
        <w:rPr>
          <w:rFonts w:ascii="Times New Roman" w:hAnsi="Times New Roman" w:cs="Times New Roman"/>
          <w:sz w:val="28"/>
          <w:szCs w:val="28"/>
        </w:rPr>
        <w:t xml:space="preserve">ведущим </w:t>
      </w:r>
      <w:r>
        <w:rPr>
          <w:rFonts w:ascii="Times New Roman" w:hAnsi="Times New Roman" w:cs="Times New Roman"/>
          <w:sz w:val="28"/>
          <w:szCs w:val="28"/>
        </w:rPr>
        <w:t>видом деятельности дошкольников - является игра.</w:t>
      </w:r>
    </w:p>
    <w:p w:rsidR="008112CD" w:rsidRP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44"/>
          <w:szCs w:val="44"/>
        </w:rPr>
      </w:pPr>
      <w:r w:rsidRPr="00B43DA3">
        <w:rPr>
          <w:rFonts w:ascii="Times New Roman" w:hAnsi="Times New Roman" w:cs="Times New Roman"/>
          <w:color w:val="FF0000"/>
          <w:sz w:val="44"/>
          <w:szCs w:val="44"/>
        </w:rPr>
        <w:t>7 слайд</w:t>
      </w:r>
    </w:p>
    <w:p w:rsidR="008112CD" w:rsidRPr="00BA41AE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>Дидактические игры – это игры обучающие, познавательные на расширение, углубление и систематизацию представлений детей об окружающем, на воспитание познавательных интересов и развитие познавательных способностей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Дидактическая игра является игровым методом, формой  обучения, самостоятельной игровой деятельностью, и средством всестороннего воспитания личности ребёнка.</w:t>
      </w:r>
    </w:p>
    <w:p w:rsid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 xml:space="preserve">Дидактические игры можно разделить на три вида: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A3">
        <w:rPr>
          <w:rFonts w:ascii="Times New Roman" w:hAnsi="Times New Roman" w:cs="Times New Roman"/>
          <w:color w:val="FF0000"/>
          <w:sz w:val="36"/>
          <w:szCs w:val="36"/>
        </w:rPr>
        <w:t>8 слайд</w:t>
      </w:r>
      <w:r w:rsidRPr="00B43D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словесные игры, игры с предметами и настольно-печатные</w:t>
      </w:r>
    </w:p>
    <w:p w:rsidR="008112CD" w:rsidRPr="00BA41AE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использования</w:t>
      </w:r>
      <w:r w:rsidRPr="00BA41AE">
        <w:rPr>
          <w:rFonts w:ascii="Times New Roman" w:hAnsi="Times New Roman" w:cs="Times New Roman"/>
          <w:sz w:val="28"/>
          <w:szCs w:val="28"/>
        </w:rPr>
        <w:t xml:space="preserve"> всех видов дидактических игр у детей формируется грамматический строй речи, самостоятельность в решении задач игры, развивается связная речь, речевая активность, активизируется словарь.</w:t>
      </w:r>
    </w:p>
    <w:p w:rsid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 xml:space="preserve">Дидактическая игра – имеет определенную структуру, </w:t>
      </w:r>
    </w:p>
    <w:p w:rsidR="00B43DA3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3DA3">
        <w:rPr>
          <w:rFonts w:ascii="Times New Roman" w:hAnsi="Times New Roman" w:cs="Times New Roman"/>
          <w:color w:val="FF0000"/>
          <w:sz w:val="40"/>
          <w:szCs w:val="40"/>
        </w:rPr>
        <w:t>9 слайд</w:t>
      </w:r>
      <w:r w:rsidRPr="00B43D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112CD" w:rsidRPr="00BA41AE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Обязательными структурными элементами дидактической игры являются: обучающая и воспитывающая задача, игровые действия и правила</w:t>
      </w:r>
      <w:r w:rsidRPr="00B43D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41AE">
        <w:rPr>
          <w:rFonts w:ascii="Times New Roman" w:hAnsi="Times New Roman" w:cs="Times New Roman"/>
          <w:sz w:val="28"/>
          <w:szCs w:val="28"/>
        </w:rPr>
        <w:t xml:space="preserve">отличающую ее от других видов игр и упражнений, что делает ее более интересной перед детьми дошкольного возраста. Она помогает сделать любой учебный материал увлекательным, вызывает у детей  глубокое удовлетворение, создает радостное рабочее настроение, облегчат процесс усвоения знаний. В дидактических играх ребёнок производит доступные ему </w:t>
      </w:r>
      <w:r w:rsidRPr="00BA41AE">
        <w:rPr>
          <w:rFonts w:ascii="Times New Roman" w:hAnsi="Times New Roman" w:cs="Times New Roman"/>
          <w:sz w:val="28"/>
          <w:szCs w:val="28"/>
        </w:rPr>
        <w:lastRenderedPageBreak/>
        <w:t xml:space="preserve">анализ и синтез, делает обобщения.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A41AE">
        <w:rPr>
          <w:rFonts w:ascii="Times New Roman" w:hAnsi="Times New Roman" w:cs="Times New Roman"/>
          <w:sz w:val="28"/>
          <w:szCs w:val="28"/>
        </w:rPr>
        <w:t>гра помогает сделать любой учебный материал легко запоминающим и интересным.</w:t>
      </w:r>
    </w:p>
    <w:p w:rsidR="008112CD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1AE">
        <w:rPr>
          <w:rFonts w:ascii="Times New Roman" w:hAnsi="Times New Roman" w:cs="Times New Roman"/>
          <w:sz w:val="28"/>
          <w:szCs w:val="28"/>
        </w:rPr>
        <w:t xml:space="preserve">Организация дидактической игры педагогом осуществляется в трёх основных направлениях: 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B43DA3">
        <w:rPr>
          <w:rFonts w:ascii="Times New Roman" w:hAnsi="Times New Roman" w:cs="Times New Roman"/>
          <w:color w:val="FF0000"/>
          <w:sz w:val="36"/>
          <w:szCs w:val="36"/>
        </w:rPr>
        <w:t xml:space="preserve">10 слайд </w:t>
      </w:r>
    </w:p>
    <w:p w:rsidR="008112CD" w:rsidRPr="00B43DA3" w:rsidRDefault="008112CD" w:rsidP="008112C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3DA3">
        <w:rPr>
          <w:rFonts w:ascii="Times New Roman" w:hAnsi="Times New Roman" w:cs="Times New Roman"/>
          <w:b/>
          <w:i/>
          <w:sz w:val="28"/>
          <w:szCs w:val="28"/>
        </w:rPr>
        <w:t>подготовка к проведению дидактической игры, её проведение и анализ.</w:t>
      </w:r>
    </w:p>
    <w:p w:rsidR="008112CD" w:rsidRPr="00F0549F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9F">
        <w:rPr>
          <w:rFonts w:ascii="Times New Roman" w:hAnsi="Times New Roman" w:cs="Times New Roman"/>
          <w:sz w:val="28"/>
          <w:szCs w:val="28"/>
        </w:rPr>
        <w:t xml:space="preserve">Дидактическая игра – это эффективный метод всестороннего развития </w:t>
      </w:r>
      <w:bookmarkStart w:id="0" w:name="_GoBack"/>
      <w:bookmarkEnd w:id="0"/>
      <w:r w:rsidRPr="00F0549F">
        <w:rPr>
          <w:rFonts w:ascii="Times New Roman" w:hAnsi="Times New Roman" w:cs="Times New Roman"/>
          <w:sz w:val="28"/>
          <w:szCs w:val="28"/>
        </w:rPr>
        <w:t>детей (умственного, физического, нравственного, эстетического, трудового). Она способствует и обеспечивает развитие речи детей, в частности, обогащает речь, формирует связную речь, правильное звукопроизношение и, безусловно, способствует формированию грамматического строя 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2CD" w:rsidRDefault="008112CD" w:rsidP="008112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</w:t>
      </w:r>
      <w:r w:rsidRPr="00BA41AE">
        <w:rPr>
          <w:rFonts w:ascii="Times New Roman" w:hAnsi="Times New Roman" w:cs="Times New Roman"/>
          <w:sz w:val="28"/>
          <w:szCs w:val="28"/>
        </w:rPr>
        <w:t>спользование дидактических игр положительно влияет на речевое развитие  детей дошкольного возраста, если будет проводиться планомерная, методически грамотная работа со стороны педагога, в тесной взаимосвязи с родителями.</w:t>
      </w:r>
    </w:p>
    <w:p w:rsidR="00941E7C" w:rsidRDefault="00941E7C"/>
    <w:sectPr w:rsidR="00941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01A2"/>
    <w:multiLevelType w:val="hybridMultilevel"/>
    <w:tmpl w:val="D032A4C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C5"/>
    <w:rsid w:val="007B4CC5"/>
    <w:rsid w:val="008112CD"/>
    <w:rsid w:val="00941E7C"/>
    <w:rsid w:val="00B4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2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1065</Words>
  <Characters>6076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2016-10-03T17:30:00Z</dcterms:created>
  <dcterms:modified xsi:type="dcterms:W3CDTF">2016-10-12T06:22:00Z</dcterms:modified>
</cp:coreProperties>
</file>